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Default="00165E82">
      <w:pPr>
        <w:pStyle w:val="StyleTitleLeft005cm"/>
      </w:pPr>
      <w:r>
        <w:t xml:space="preserve">Layout </w:t>
      </w:r>
      <w:r w:rsidR="0076792D">
        <w:t xml:space="preserve">Guide </w:t>
      </w:r>
      <w:r>
        <w:t xml:space="preserve">for </w:t>
      </w:r>
      <w:r w:rsidR="00275600" w:rsidRPr="00275600">
        <w:rPr>
          <w:lang w:eastAsia="zh-CN"/>
        </w:rPr>
        <w:t>Journal of Physics</w:t>
      </w:r>
      <w:r w:rsidRPr="00930E12">
        <w:rPr>
          <w:i/>
        </w:rPr>
        <w:t>: Conference Series</w:t>
      </w:r>
      <w:r>
        <w:t xml:space="preserve"> using Microsoft Word</w:t>
      </w:r>
    </w:p>
    <w:p w:rsidR="003C57F6" w:rsidRDefault="003C57F6" w:rsidP="003C57F6">
      <w:pPr>
        <w:pStyle w:val="Authors"/>
        <w:rPr>
          <w:lang w:eastAsia="zh-CN"/>
        </w:rPr>
      </w:pPr>
      <w:r>
        <w:rPr>
          <w:rFonts w:hint="eastAsia"/>
          <w:lang w:eastAsia="zh-CN"/>
        </w:rPr>
        <w:t>D</w:t>
      </w:r>
      <w:r w:rsidR="007D3D3E">
        <w:rPr>
          <w:lang w:eastAsia="zh-CN"/>
        </w:rPr>
        <w:t>unjun</w:t>
      </w:r>
      <w:r>
        <w:rPr>
          <w:rFonts w:hint="eastAsia"/>
          <w:lang w:eastAsia="zh-CN"/>
        </w:rPr>
        <w:t xml:space="preserve"> S</w:t>
      </w:r>
      <w:r>
        <w:rPr>
          <w:lang w:eastAsia="zh-CN"/>
        </w:rPr>
        <w:t>cot and V</w:t>
      </w:r>
      <w:r w:rsidR="007D3D3E">
        <w:rPr>
          <w:lang w:eastAsia="zh-CN"/>
        </w:rPr>
        <w:t>iney</w:t>
      </w:r>
      <w:r>
        <w:rPr>
          <w:lang w:eastAsia="zh-CN"/>
        </w:rPr>
        <w:t xml:space="preserve"> Cross</w:t>
      </w:r>
    </w:p>
    <w:p w:rsidR="003C57F6" w:rsidRDefault="003C57F6" w:rsidP="003C57F6">
      <w:pPr>
        <w:pStyle w:val="Addresses"/>
        <w:spacing w:after="0"/>
      </w:pPr>
      <w:r>
        <w:t>Department of Material Science and Engineering, University of Bucharest, Faculty of Transport, room JC004, 313 Splaiul Independentei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Default="00EA3F4B">
      <w:pPr>
        <w:pStyle w:val="BodyChar"/>
        <w:rPr>
          <w:lang w:eastAsia="zh-CN"/>
        </w:rPr>
      </w:pPr>
      <w:r>
        <w:t xml:space="preserve">These guidelines, written in the style of a submission to </w:t>
      </w:r>
      <w:r w:rsidR="008862B9">
        <w:rPr>
          <w:rFonts w:hint="eastAsia"/>
          <w:i/>
          <w:lang w:eastAsia="zh-CN"/>
        </w:rPr>
        <w:t>Materia</w:t>
      </w:r>
      <w:r w:rsidR="008862B9">
        <w:rPr>
          <w:i/>
          <w:lang w:eastAsia="zh-CN"/>
        </w:rPr>
        <w:t>l Science and Engineering</w:t>
      </w:r>
      <w:r w:rsidRPr="00930E12">
        <w:rPr>
          <w:i/>
        </w:rPr>
        <w:t>: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6F6E8E" w:rsidRDefault="006F6E8E">
      <w:pPr>
        <w:pStyle w:val="BodyChar"/>
        <w:rPr>
          <w:lang w:eastAsia="zh-CN"/>
        </w:rPr>
      </w:pPr>
    </w:p>
    <w:p w:rsidR="00EA3F4B" w:rsidRPr="006F6E8E" w:rsidRDefault="006F6E8E" w:rsidP="00275600">
      <w:pPr>
        <w:pStyle w:val="BodyChar"/>
        <w:spacing w:afterLines="50"/>
        <w:jc w:val="center"/>
        <w:rPr>
          <w:b/>
          <w:lang w:eastAsia="zh-CN"/>
        </w:rPr>
      </w:pPr>
      <w:r w:rsidRPr="006F6E8E">
        <w:rPr>
          <w:b/>
          <w:lang w:eastAsia="zh-CN"/>
        </w:rPr>
        <w:t>T</w:t>
      </w:r>
      <w:r w:rsidRPr="006F6E8E">
        <w:rPr>
          <w:rFonts w:hint="eastAsia"/>
          <w:b/>
          <w:lang w:eastAsia="zh-CN"/>
        </w:rPr>
        <w:t>able 1.</w:t>
      </w:r>
    </w:p>
    <w:tbl>
      <w:tblPr>
        <w:tblW w:w="0" w:type="auto"/>
        <w:jc w:val="center"/>
        <w:tblCellMar>
          <w:left w:w="0" w:type="dxa"/>
          <w:right w:w="0" w:type="dxa"/>
        </w:tblCellMar>
        <w:tblLook w:val="01E0"/>
      </w:tblPr>
      <w:tblGrid>
        <w:gridCol w:w="1315"/>
        <w:gridCol w:w="5136"/>
      </w:tblGrid>
      <w:tr w:rsidR="006E490A" w:rsidRPr="00126B36" w:rsidTr="006F6E8E">
        <w:trPr>
          <w:trHeight w:val="264"/>
          <w:jc w:val="center"/>
        </w:trPr>
        <w:tc>
          <w:tcPr>
            <w:tcW w:w="1315"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5136"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6F6E8E">
        <w:trPr>
          <w:trHeight w:val="267"/>
          <w:jc w:val="center"/>
        </w:trPr>
        <w:tc>
          <w:tcPr>
            <w:tcW w:w="1315" w:type="dxa"/>
            <w:tcBorders>
              <w:top w:val="single" w:sz="4" w:space="0" w:color="auto"/>
            </w:tcBorders>
            <w:shd w:val="clear" w:color="auto" w:fill="auto"/>
          </w:tcPr>
          <w:p w:rsidR="006E490A" w:rsidRPr="00126B36" w:rsidRDefault="006E490A" w:rsidP="00521A70">
            <w:pPr>
              <w:pStyle w:val="BodyChar"/>
              <w:spacing w:before="40"/>
            </w:pPr>
            <w:r>
              <w:t>Top</w:t>
            </w:r>
          </w:p>
        </w:tc>
        <w:tc>
          <w:tcPr>
            <w:tcW w:w="5136" w:type="dxa"/>
            <w:shd w:val="clear" w:color="auto" w:fill="auto"/>
          </w:tcPr>
          <w:p w:rsidR="006E490A" w:rsidRPr="00126B36" w:rsidRDefault="006E490A" w:rsidP="00FD3975">
            <w:pPr>
              <w:pStyle w:val="BodyChar"/>
              <w:spacing w:before="40"/>
              <w:jc w:val="center"/>
            </w:pPr>
            <w:r>
              <w:t>4.0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Bottom</w:t>
            </w:r>
          </w:p>
        </w:tc>
        <w:tc>
          <w:tcPr>
            <w:tcW w:w="5136" w:type="dxa"/>
            <w:shd w:val="clear" w:color="auto" w:fill="auto"/>
          </w:tcPr>
          <w:p w:rsidR="006E490A" w:rsidRPr="00126B36" w:rsidRDefault="006E490A" w:rsidP="00FD3975">
            <w:pPr>
              <w:pStyle w:val="BodyChar"/>
              <w:jc w:val="center"/>
            </w:pPr>
            <w:r>
              <w:t>2.7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Left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Right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Gutter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Header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tcBorders>
              <w:bottom w:val="single" w:sz="4" w:space="0" w:color="auto"/>
            </w:tcBorders>
            <w:shd w:val="clear" w:color="auto" w:fill="auto"/>
          </w:tcPr>
          <w:p w:rsidR="006E490A" w:rsidRPr="00126B36" w:rsidRDefault="006E490A">
            <w:pPr>
              <w:pStyle w:val="BodyChar"/>
            </w:pPr>
            <w:r>
              <w:t>Footer</w:t>
            </w:r>
          </w:p>
        </w:tc>
        <w:tc>
          <w:tcPr>
            <w:tcW w:w="5136"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rsidP="00E56DA3">
      <w:pPr>
        <w:pStyle w:val="BodyChar"/>
        <w:ind w:firstLine="284"/>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EA3F4B" w:rsidRDefault="00EA3F4B">
      <w:pPr>
        <w:pStyle w:val="subsection"/>
      </w:pPr>
      <w:r>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BE7D8E" w:rsidRDefault="00EA3F4B" w:rsidP="00275600">
      <w:pPr>
        <w:pStyle w:val="25mmIndent"/>
        <w:wordWrap w:val="0"/>
        <w:spacing w:beforeLines="50" w:afterLines="50"/>
        <w:ind w:left="1134"/>
        <w:jc w:val="right"/>
        <w:rPr>
          <w:b/>
          <w:lang w:eastAsia="zh-CN"/>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r w:rsidR="006F6E8E">
        <w:rPr>
          <w:rFonts w:hint="eastAsia"/>
          <w:vertAlign w:val="superscript"/>
          <w:lang w:eastAsia="zh-CN"/>
        </w:rPr>
        <w:t xml:space="preserve">                                                       </w:t>
      </w:r>
    </w:p>
    <w:p w:rsidR="00EA3F4B" w:rsidRDefault="00EA3F4B" w:rsidP="005F5132">
      <w:pPr>
        <w:pStyle w:val="BodyChar"/>
        <w:ind w:firstLine="284"/>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D54146" w:rsidRDefault="00EA3F4B" w:rsidP="00D54146">
      <w:pPr>
        <w:pStyle w:val="StylesubsubsectionAfter227pt"/>
        <w:rPr>
          <w:i/>
        </w:rPr>
      </w:pPr>
      <w:r>
        <w:rPr>
          <w:rStyle w:val="StyleBodyCharNotBoldItalicChar"/>
        </w:rPr>
        <w:t>An</w:t>
      </w:r>
      <w:r w:rsidRPr="008C477C">
        <w:rPr>
          <w:rStyle w:val="StyleBodyCharNotBoldItalicChar"/>
        </w:rPr>
        <w:t xml:space="preserve"> </w:t>
      </w:r>
      <w:r w:rsidR="0024481D"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D54146" w:rsidRPr="00D54146" w:rsidRDefault="00D54146" w:rsidP="00D54146">
      <w:pPr>
        <w:pStyle w:val="BodyChar"/>
        <w:rPr>
          <w:i/>
        </w:rPr>
      </w:pPr>
    </w:p>
    <w:p w:rsidR="00EA3F4B" w:rsidRDefault="00047C3A" w:rsidP="00DB647D">
      <w:pPr>
        <w:pStyle w:val="BodyChar"/>
        <w:jc w:val="center"/>
        <w:rPr>
          <w:lang w:eastAsia="zh-CN"/>
        </w:rPr>
      </w:pPr>
      <w:r>
        <w:rPr>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200275"/>
                    </a:xfrm>
                    <a:prstGeom prst="rect">
                      <a:avLst/>
                    </a:prstGeom>
                    <a:noFill/>
                    <a:ln>
                      <a:noFill/>
                    </a:ln>
                  </pic:spPr>
                </pic:pic>
              </a:graphicData>
            </a:graphic>
          </wp:inline>
        </w:drawing>
      </w:r>
    </w:p>
    <w:p w:rsidR="00A95FCD" w:rsidRPr="00A95FCD" w:rsidRDefault="00A95FCD" w:rsidP="00275600">
      <w:pPr>
        <w:pStyle w:val="BodyChar"/>
        <w:spacing w:beforeLines="50"/>
        <w:jc w:val="center"/>
        <w:rPr>
          <w:b/>
          <w:lang w:eastAsia="zh-CN"/>
        </w:rPr>
      </w:pPr>
      <w:r w:rsidRPr="00A95FCD">
        <w:rPr>
          <w:b/>
          <w:lang w:eastAsia="zh-CN"/>
        </w:rPr>
        <w:t>Figure 1.</w:t>
      </w:r>
    </w:p>
    <w:p w:rsidR="00EA3F4B" w:rsidRDefault="00EA3F4B">
      <w:pPr>
        <w:pStyle w:val="section"/>
      </w:pPr>
      <w:r>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1839EF">
      <w:pPr>
        <w:pStyle w:val="BodyIndent"/>
      </w:pPr>
    </w:p>
    <w:p w:rsidR="00EA3F4B" w:rsidRDefault="00EA3F4B">
      <w:pPr>
        <w:pStyle w:val="Bulleted"/>
      </w:pPr>
      <w:r>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r w:rsidR="00E860A7">
        <w:t>Subsubsections</w:t>
      </w:r>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p w:rsidR="00C42717" w:rsidRPr="00F56869" w:rsidRDefault="00C42717" w:rsidP="00275600">
      <w:pPr>
        <w:pStyle w:val="subsection"/>
        <w:numPr>
          <w:ilvl w:val="0"/>
          <w:numId w:val="0"/>
        </w:numPr>
        <w:spacing w:before="0" w:afterLines="50"/>
        <w:jc w:val="center"/>
        <w:rPr>
          <w:i w:val="0"/>
        </w:rPr>
      </w:pPr>
      <w:r w:rsidRPr="00F56869">
        <w:rPr>
          <w:b/>
          <w:i w:val="0"/>
        </w:rPr>
        <w:t>Table 2.</w:t>
      </w:r>
      <w:r w:rsidRPr="00C42717">
        <w:t xml:space="preserve"> </w:t>
      </w:r>
      <w:r w:rsidRPr="00F56869">
        <w:rPr>
          <w:i w:val="0"/>
        </w:rPr>
        <w:t>Formatting sections, subsections and subsubsections.</w:t>
      </w:r>
    </w:p>
    <w:tbl>
      <w:tblPr>
        <w:tblW w:w="0" w:type="auto"/>
        <w:jc w:val="center"/>
        <w:tblCellMar>
          <w:top w:w="40" w:type="dxa"/>
          <w:left w:w="0" w:type="dxa"/>
          <w:bottom w:w="40" w:type="dxa"/>
          <w:right w:w="0" w:type="dxa"/>
        </w:tblCellMar>
        <w:tblLook w:val="01E0"/>
      </w:tblPr>
      <w:tblGrid>
        <w:gridCol w:w="1390"/>
        <w:gridCol w:w="2491"/>
        <w:gridCol w:w="4155"/>
      </w:tblGrid>
      <w:tr w:rsidR="00EA3F4B" w:rsidTr="00095ED5">
        <w:trPr>
          <w:trHeight w:val="215"/>
          <w:jc w:val="center"/>
        </w:trPr>
        <w:tc>
          <w:tcPr>
            <w:tcW w:w="1390" w:type="dxa"/>
            <w:tcBorders>
              <w:top w:val="single" w:sz="4" w:space="0" w:color="auto"/>
            </w:tcBorders>
            <w:shd w:val="clear" w:color="auto" w:fill="auto"/>
          </w:tcPr>
          <w:p w:rsidR="00EA3F4B" w:rsidRPr="00521A70" w:rsidRDefault="00EA3F4B" w:rsidP="00521A70">
            <w:pPr>
              <w:pStyle w:val="BodyChar"/>
              <w:spacing w:before="40" w:after="40"/>
              <w:rPr>
                <w:b/>
              </w:rPr>
            </w:pPr>
          </w:p>
        </w:tc>
        <w:tc>
          <w:tcPr>
            <w:tcW w:w="2491"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155"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095ED5">
        <w:trPr>
          <w:trHeight w:val="30"/>
          <w:jc w:val="center"/>
        </w:trPr>
        <w:tc>
          <w:tcPr>
            <w:tcW w:w="1390" w:type="dxa"/>
            <w:shd w:val="clear" w:color="auto" w:fill="auto"/>
          </w:tcPr>
          <w:p w:rsidR="00EA3F4B" w:rsidRPr="00D47755" w:rsidRDefault="00EA3F4B">
            <w:pPr>
              <w:pStyle w:val="BodyChar"/>
            </w:pPr>
            <w:r w:rsidRPr="00D47755">
              <w:t>Section</w:t>
            </w:r>
          </w:p>
        </w:tc>
        <w:tc>
          <w:tcPr>
            <w:tcW w:w="2491"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155"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095ED5">
        <w:trPr>
          <w:trHeight w:val="332"/>
          <w:jc w:val="center"/>
        </w:trPr>
        <w:tc>
          <w:tcPr>
            <w:tcW w:w="1390" w:type="dxa"/>
            <w:shd w:val="clear" w:color="auto" w:fill="auto"/>
          </w:tcPr>
          <w:p w:rsidR="00EA3F4B" w:rsidRDefault="00EA3F4B">
            <w:pPr>
              <w:pStyle w:val="BodyChar"/>
            </w:pPr>
            <w:r>
              <w:t>Subsection</w:t>
            </w:r>
          </w:p>
        </w:tc>
        <w:tc>
          <w:tcPr>
            <w:tcW w:w="2491" w:type="dxa"/>
            <w:shd w:val="clear" w:color="auto" w:fill="auto"/>
          </w:tcPr>
          <w:p w:rsidR="00EA3F4B" w:rsidRDefault="00EA3F4B">
            <w:pPr>
              <w:pStyle w:val="BodyChar"/>
            </w:pPr>
            <w:r>
              <w:t xml:space="preserve">11 point </w:t>
            </w:r>
            <w:r w:rsidRPr="00521A70">
              <w:rPr>
                <w:i/>
              </w:rPr>
              <w:t>Times Italic</w:t>
            </w:r>
          </w:p>
        </w:tc>
        <w:tc>
          <w:tcPr>
            <w:tcW w:w="4155" w:type="dxa"/>
            <w:shd w:val="clear" w:color="auto" w:fill="auto"/>
          </w:tcPr>
          <w:p w:rsidR="00EA3F4B" w:rsidRDefault="00EA3F4B">
            <w:pPr>
              <w:pStyle w:val="BodyChar"/>
            </w:pPr>
            <w:r>
              <w:t>1 line space before a subsection</w:t>
            </w:r>
          </w:p>
          <w:p w:rsidR="00EA3F4B" w:rsidRDefault="00EA3F4B" w:rsidP="00521A70">
            <w:pPr>
              <w:pStyle w:val="BodyChar"/>
              <w:jc w:val="left"/>
            </w:pPr>
            <w:r>
              <w:t>No space after a subsubsection heading</w:t>
            </w:r>
          </w:p>
        </w:tc>
      </w:tr>
      <w:tr w:rsidR="00EA3F4B" w:rsidTr="00095ED5">
        <w:trPr>
          <w:trHeight w:val="332"/>
          <w:jc w:val="center"/>
        </w:trPr>
        <w:tc>
          <w:tcPr>
            <w:tcW w:w="1390" w:type="dxa"/>
            <w:tcBorders>
              <w:bottom w:val="single" w:sz="4" w:space="0" w:color="auto"/>
            </w:tcBorders>
            <w:shd w:val="clear" w:color="auto" w:fill="auto"/>
          </w:tcPr>
          <w:p w:rsidR="00EA3F4B" w:rsidRDefault="00EA3F4B">
            <w:pPr>
              <w:pStyle w:val="BodyChar"/>
            </w:pPr>
            <w:r>
              <w:t>Subsubsection</w:t>
            </w:r>
          </w:p>
        </w:tc>
        <w:tc>
          <w:tcPr>
            <w:tcW w:w="2491"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155" w:type="dxa"/>
            <w:tcBorders>
              <w:bottom w:val="single" w:sz="4" w:space="0" w:color="auto"/>
            </w:tcBorders>
            <w:shd w:val="clear" w:color="auto" w:fill="auto"/>
          </w:tcPr>
          <w:p w:rsidR="00EA3F4B" w:rsidRDefault="00EA3F4B">
            <w:pPr>
              <w:pStyle w:val="BodyChar"/>
            </w:pPr>
            <w:r>
              <w:t>Subsubsections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t xml:space="preserve">sections </w:t>
      </w:r>
      <w:r>
        <w:t xml:space="preserve">should </w:t>
      </w:r>
      <w:r w:rsidRPr="00324349">
        <w:t>be numbered 1, 2, 3, etc</w:t>
      </w:r>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rsidR="00EA3F4B" w:rsidRDefault="00EA3F4B">
      <w:pPr>
        <w:pStyle w:val="Bulleted"/>
      </w:pPr>
      <w:r w:rsidRPr="00324349">
        <w:t xml:space="preserve">subsubsections </w:t>
      </w:r>
      <w:r>
        <w:t xml:space="preserve">should </w:t>
      </w:r>
      <w:r w:rsidRPr="00324349">
        <w:t>be numbered 2</w:t>
      </w:r>
      <w:r>
        <w:t>.3.1, 2.3.2, etc</w:t>
      </w:r>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6064AD" w:rsidRDefault="006064AD" w:rsidP="006064AD">
      <w:pPr>
        <w:pStyle w:val="subsection"/>
        <w:numPr>
          <w:ilvl w:val="0"/>
          <w:numId w:val="0"/>
        </w:numPr>
      </w:pPr>
      <w:bookmarkStart w:id="0" w:name="_GoBack"/>
      <w:bookmarkEnd w:id="0"/>
    </w:p>
    <w:p w:rsidR="00EA3F4B" w:rsidRDefault="00EA3F4B">
      <w:pPr>
        <w:pStyle w:val="subsection"/>
      </w:pPr>
      <w:r>
        <w:t xml:space="preserve">Line </w:t>
      </w:r>
      <w:r w:rsidR="00E860A7">
        <w:t>Thickness</w:t>
      </w:r>
    </w:p>
    <w:p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503B37" w:rsidRDefault="00EA3F4B">
      <w:pPr>
        <w:pStyle w:val="subsection"/>
      </w:pPr>
      <w:r w:rsidRPr="00503B37">
        <w:t xml:space="preserve">Colour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1839EF">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If a figure has parts these should be labelled as (a), (b), (c) etc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t xml:space="preserve">Tables in </w:t>
      </w:r>
      <w:r w:rsidR="00E860A7">
        <w:t>Parts</w:t>
      </w:r>
    </w:p>
    <w:p w:rsidR="00EA3F4B" w:rsidRDefault="00EA3F4B">
      <w:pPr>
        <w:pStyle w:val="BodyChar"/>
      </w:pPr>
      <w:r>
        <w:t>If a table is divided into parts these should be labelled (a), (b), (c) etc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24481D" w:rsidRPr="00102DD9">
        <w:t>complex table</w:t>
      </w:r>
      <w:r w:rsidR="0024481D">
        <w:t>s</w:t>
      </w:r>
      <w:r w:rsidR="0024481D"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Fonts in Equation Editor (or MathType)</w:t>
      </w:r>
    </w:p>
    <w:p w:rsidR="00EA3F4B" w:rsidRDefault="00EA3F4B">
      <w:pPr>
        <w:pStyle w:val="BodyChar"/>
        <w:rPr>
          <w:lang w:val="en-US"/>
        </w:rPr>
      </w:pPr>
      <w:r>
        <w:rPr>
          <w:lang w:val="en-US"/>
        </w:rPr>
        <w:t>Make sure that your Equation Editor or MathType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rsidP="005538E9">
      <w:pPr>
        <w:pStyle w:val="BodyIndent"/>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64974042" r:id="rId12"/>
        </w:object>
      </w:r>
      <w:r>
        <w:t xml:space="preserve">…’, or </w:t>
      </w:r>
    </w:p>
    <w:p w:rsidR="00EA3F4B" w:rsidRDefault="00EA3F4B" w:rsidP="005538E9">
      <w:pPr>
        <w:pStyle w:val="BodyIndent"/>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5pt;height:12.75pt" o:ole="">
            <v:imagedata r:id="rId13" o:title=""/>
          </v:shape>
          <o:OLEObject Type="Embed" ProgID="Equation.DSMT4" ShapeID="_x0000_i1026" DrawAspect="Content" ObjectID="_1664974043" r:id="rId14"/>
        </w:object>
      </w:r>
      <w:r>
        <w:t xml:space="preserve">…’, </w:t>
      </w:r>
      <w:r w:rsidRPr="00DB28F9">
        <w:t>or</w:t>
      </w:r>
    </w:p>
    <w:p w:rsidR="00EA3F4B" w:rsidRDefault="00EA3F4B" w:rsidP="005538E9">
      <w:pPr>
        <w:pStyle w:val="BodyIndent"/>
      </w:pPr>
      <w:r>
        <w:t xml:space="preserve">‘the vector cross product of </w:t>
      </w:r>
      <w:r w:rsidRPr="008B08F6">
        <w:rPr>
          <w:position w:val="-6"/>
        </w:rPr>
        <w:object w:dxaOrig="200" w:dyaOrig="260">
          <v:shape id="_x0000_i1027" type="#_x0000_t75" style="width:10.5pt;height:12.75pt" o:ole="">
            <v:imagedata r:id="rId15" o:title=""/>
          </v:shape>
          <o:OLEObject Type="Embed" ProgID="Equation.DSMT4" ShapeID="_x0000_i1027" DrawAspect="Content" ObjectID="_1664974044" r:id="rId16"/>
        </w:object>
      </w:r>
      <w:r>
        <w:t xml:space="preserve">and </w:t>
      </w:r>
      <w:r w:rsidRPr="008B08F6">
        <w:rPr>
          <w:position w:val="-6"/>
        </w:rPr>
        <w:object w:dxaOrig="200" w:dyaOrig="320">
          <v:shape id="_x0000_i1028" type="#_x0000_t75" style="width:10.5pt;height:16.5pt" o:ole="">
            <v:imagedata r:id="rId17" o:title=""/>
          </v:shape>
          <o:OLEObject Type="Embed" ProgID="Equation.DSMT4" ShapeID="_x0000_i1028" DrawAspect="Content" ObjectID="_1664974045" r:id="rId18"/>
        </w:object>
      </w:r>
      <w:r>
        <w:t xml:space="preserve">is given by </w:t>
      </w:r>
      <w:r w:rsidRPr="008B08F6">
        <w:rPr>
          <w:position w:val="-6"/>
        </w:rPr>
        <w:object w:dxaOrig="520" w:dyaOrig="320">
          <v:shape id="_x0000_i1029" type="#_x0000_t75" style="width:25.5pt;height:16.5pt" o:ole="">
            <v:imagedata r:id="rId19" o:title=""/>
          </v:shape>
          <o:OLEObject Type="Embed" ProgID="Equation.DSMT4" ShapeID="_x0000_i1029" DrawAspect="Content" ObjectID="_1664974046" r:id="rId20"/>
        </w:object>
      </w:r>
      <w:r>
        <w:t>…’.</w:t>
      </w:r>
    </w:p>
    <w:p w:rsidR="00EA3F4B" w:rsidRPr="000C69B8" w:rsidRDefault="00EA3F4B">
      <w:pPr>
        <w:pStyle w:val="subsubsection"/>
        <w:rPr>
          <w:rStyle w:val="StylesubsubsectionNotItalic1CharChar"/>
        </w:rPr>
      </w:pPr>
      <w:r>
        <w:t xml:space="preserve"> The </w:t>
      </w:r>
      <w:r w:rsidR="00FB095A">
        <w:t xml:space="preserve">solidus </w:t>
      </w:r>
      <w:r>
        <w:t>(</w:t>
      </w:r>
      <w:r w:rsidRPr="008B08F6">
        <w:rPr>
          <w:position w:val="-6"/>
        </w:rPr>
        <w:object w:dxaOrig="240" w:dyaOrig="260">
          <v:shape id="_x0000_i1030" type="#_x0000_t75" style="width:12pt;height:12.75pt" o:ole="">
            <v:imagedata r:id="rId21" o:title=""/>
          </v:shape>
          <o:OLEObject Type="Embed" ProgID="Equation.DSMT4" ShapeID="_x0000_i1030" DrawAspect="Content" ObjectID="_1664974047"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25pt;height:42pt" o:ole="">
            <v:imagedata r:id="rId23" o:title=""/>
          </v:shape>
          <o:OLEObject Type="Embed" ProgID="Equation.DSMT4" ShapeID="_x0000_i1031" DrawAspect="Content" ObjectID="_1664974048" r:id="rId24"/>
        </w:object>
      </w:r>
      <w:r>
        <w:t xml:space="preserve">instead of </w:t>
      </w:r>
      <w:r w:rsidRPr="008B08F6">
        <w:rPr>
          <w:position w:val="-26"/>
        </w:rPr>
        <w:object w:dxaOrig="1560" w:dyaOrig="700">
          <v:shape id="_x0000_i1032" type="#_x0000_t75" style="width:78pt;height:35.25pt" o:ole="">
            <v:imagedata r:id="rId25" o:title=""/>
          </v:shape>
          <o:OLEObject Type="Embed" ProgID="Equation.DSMT4" ShapeID="_x0000_i1032" DrawAspect="Content" ObjectID="_1664974049" r:id="rId26"/>
        </w:object>
      </w:r>
    </w:p>
    <w:p w:rsidR="00EA3F4B" w:rsidRDefault="00EA3F4B">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664974050" r:id="rId28"/>
        </w:object>
      </w:r>
      <w:r>
        <w:t xml:space="preserve"> instead of </w:t>
      </w:r>
      <w:r w:rsidRPr="005F225D">
        <w:rPr>
          <w:position w:val="-30"/>
        </w:rPr>
        <w:object w:dxaOrig="1180" w:dyaOrig="760">
          <v:shape id="_x0000_i1034" type="#_x0000_t75" style="width:59.25pt;height:38.25pt" o:ole="">
            <v:imagedata r:id="rId29" o:title=""/>
          </v:shape>
          <o:OLEObject Type="Embed" ProgID="Equation.DSMT4" ShapeID="_x0000_i1034" DrawAspect="Content" ObjectID="_1664974051" r:id="rId30"/>
        </w:object>
      </w:r>
    </w:p>
    <w:p w:rsidR="00EA3F4B" w:rsidRPr="000C69B8" w:rsidRDefault="00EA3F4B">
      <w:pPr>
        <w:pStyle w:val="subsubsection"/>
        <w:rPr>
          <w:rStyle w:val="StylesubsubsectionNotItalic1CharChar"/>
        </w:rPr>
      </w:pPr>
      <w:r w:rsidRPr="00276468">
        <w:t xml:space="preserve">Roman and </w:t>
      </w:r>
      <w:r w:rsidR="00FB095A" w:rsidRPr="00276468">
        <w:t>italic in mathematics</w:t>
      </w:r>
      <w:r w:rsidR="00FB095A">
        <w:t>.</w:t>
      </w:r>
      <w:r w:rsidR="00FB095A" w:rsidRPr="000138F6">
        <w:t xml:space="preserve"> </w:t>
      </w:r>
      <w:r w:rsidR="00FB095A" w:rsidRPr="007965AF">
        <w:rPr>
          <w:rStyle w:val="StylesubsubsectionNotItalic1CharChar"/>
          <w:i w:val="0"/>
        </w:rPr>
        <w:t>v</w:t>
      </w:r>
      <w:r w:rsidRPr="007965AF">
        <w:rPr>
          <w:rStyle w:val="StylesubsubsectionNotItalic1CharChar"/>
          <w:i w:val="0"/>
        </w:rPr>
        <w:t>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25pt;height:16.5pt" o:ole="">
            <v:imagedata r:id="rId31" o:title=""/>
          </v:shape>
          <o:OLEObject Type="Embed" ProgID="Equation.DSMT4" ShapeID="_x0000_i1035" DrawAspect="Content" ObjectID="_1664974052" r:id="rId32"/>
        </w:object>
      </w:r>
    </w:p>
    <w:p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25pt;height:17.25pt" o:ole="">
            <v:imagedata r:id="rId33" o:title=""/>
          </v:shape>
          <o:OLEObject Type="Embed" ProgID="Equation.DSMT4" ShapeID="_x0000_i1036" DrawAspect="Content" ObjectID="_1664974053" r:id="rId34"/>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5pt" o:ole="">
            <v:imagedata r:id="rId35" o:title=""/>
          </v:shape>
          <o:OLEObject Type="Embed" ProgID="Equation.DSMT4" ShapeID="_x0000_i1037" DrawAspect="Content" ObjectID="_1664974054" r:id="rId36"/>
        </w:object>
      </w:r>
    </w:p>
    <w:p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rsidR="00EA3F4B" w:rsidRDefault="00EA3F4B" w:rsidP="003C5C21">
      <w:pPr>
        <w:pStyle w:val="EQN"/>
      </w:pPr>
      <w:r>
        <w:tab/>
      </w:r>
      <w:r w:rsidRPr="008B08F6">
        <w:object w:dxaOrig="1300" w:dyaOrig="320">
          <v:shape id="_x0000_i1038" type="#_x0000_t75" style="width:65.25pt;height:16.5pt" o:ole="">
            <v:imagedata r:id="rId37" o:title=""/>
          </v:shape>
          <o:OLEObject Type="Embed" ProgID="Equation.DSMT4" ShapeID="_x0000_i1038" DrawAspect="Content" ObjectID="_1664974055" r:id="rId38"/>
        </w:object>
      </w:r>
    </w:p>
    <w:p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1839EF">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FB095A">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3C5C21">
      <w:pPr>
        <w:pStyle w:val="EQN"/>
      </w:pPr>
      <w:r>
        <w:tab/>
      </w:r>
      <w:r w:rsidRPr="008B08F6">
        <w:object w:dxaOrig="2240" w:dyaOrig="460">
          <v:shape id="_x0000_i1039" type="#_x0000_t75" style="width:111.75pt;height:23.25pt" o:ole="">
            <v:imagedata r:id="rId39" o:title=""/>
          </v:shape>
          <o:OLEObject Type="Embed" ProgID="Equation.DSMT4" ShapeID="_x0000_i1039" DrawAspect="Content" ObjectID="_1664974056" r:id="rId40"/>
        </w:object>
      </w:r>
      <w:r>
        <w:tab/>
        <w:t>(1)</w:t>
      </w:r>
    </w:p>
    <w:p w:rsidR="00EA3F4B" w:rsidRDefault="00EA3F4B" w:rsidP="003C5C21">
      <w:pPr>
        <w:pStyle w:val="EQN"/>
      </w:pPr>
      <w:r>
        <w:tab/>
      </w:r>
      <w:r w:rsidRPr="008B08F6">
        <w:object w:dxaOrig="2820" w:dyaOrig="400">
          <v:shape id="_x0000_i1040" type="#_x0000_t75" style="width:141pt;height:19.5pt" o:ole="">
            <v:imagedata r:id="rId41" o:title=""/>
          </v:shape>
          <o:OLEObject Type="Embed" ProgID="Equation.DSMT4" ShapeID="_x0000_i1040" DrawAspect="Content" ObjectID="_1664974057" r:id="rId42"/>
        </w:object>
      </w:r>
      <w:r>
        <w:tab/>
        <w:t>(2)</w:t>
      </w:r>
    </w:p>
    <w:p w:rsidR="00EA3F4B" w:rsidRDefault="00EA3F4B" w:rsidP="003C5C21">
      <w:pPr>
        <w:pStyle w:val="BodyIndent"/>
        <w:ind w:firstLine="0"/>
      </w:pPr>
      <w:r>
        <w:t>However, if equations will fit on one line, do so; for example, (5) may also be formatted as:</w:t>
      </w:r>
    </w:p>
    <w:p w:rsidR="00EA3F4B" w:rsidRDefault="00EA3F4B" w:rsidP="001839EF">
      <w:pPr>
        <w:pStyle w:val="BodyIndent"/>
      </w:pPr>
    </w:p>
    <w:p w:rsidR="00EA3F4B" w:rsidRDefault="00EA3F4B" w:rsidP="003C5C21">
      <w:pPr>
        <w:pStyle w:val="EQN"/>
      </w:pPr>
      <w:r>
        <w:tab/>
      </w:r>
      <w:r w:rsidRPr="00183E44">
        <w:object w:dxaOrig="6660" w:dyaOrig="680">
          <v:shape id="_x0000_i1041" type="#_x0000_t75" style="width:333pt;height:33.75pt" o:ole="">
            <v:imagedata r:id="rId43" o:title=""/>
          </v:shape>
          <o:OLEObject Type="Embed" ProgID="Equation.DSMT4" ShapeID="_x0000_i1041" DrawAspect="Content" ObjectID="_1664974058" r:id="rId44"/>
        </w:object>
      </w:r>
      <w:r>
        <w:tab/>
        <w:t>(</w:t>
      </w:r>
      <w:r w:rsidR="00A13E32">
        <w:rPr>
          <w:rFonts w:hint="eastAsia"/>
          <w:lang w:eastAsia="zh-CN"/>
        </w:rPr>
        <w:t>3</w:t>
      </w:r>
      <w:r>
        <w:t>)</w:t>
      </w:r>
    </w:p>
    <w:p w:rsidR="00EA3F4B" w:rsidRPr="00371118" w:rsidRDefault="00EA3F4B">
      <w:pPr>
        <w:pStyle w:val="subsubsection"/>
        <w:rPr>
          <w:i w:val="0"/>
        </w:rPr>
      </w:pPr>
      <w:r>
        <w:t xml:space="preserve">Large </w:t>
      </w:r>
      <w:r w:rsidR="00FB095A">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3C5C21">
      <w:pPr>
        <w:pStyle w:val="EQN"/>
      </w:pPr>
      <w:r>
        <w:object w:dxaOrig="8440" w:dyaOrig="820">
          <v:shape id="_x0000_i1042" type="#_x0000_t75" style="width:422.25pt;height:40.5pt" o:ole="">
            <v:imagedata r:id="rId45" o:title=""/>
          </v:shape>
          <o:OLEObject Type="Embed" ProgID="Equation.DSMT4" ShapeID="_x0000_i1042" DrawAspect="Content" ObjectID="_1664974059" r:id="rId46"/>
        </w:object>
      </w:r>
      <w:r>
        <w:tab/>
        <w:t>(</w:t>
      </w:r>
      <w:r w:rsidR="00A13E32">
        <w:rPr>
          <w:rFonts w:hint="eastAsia"/>
          <w:lang w:eastAsia="zh-CN"/>
        </w:rPr>
        <w:t>4</w:t>
      </w:r>
      <w:r>
        <w:t>)</w:t>
      </w:r>
    </w:p>
    <w:p w:rsidR="00EA3F4B" w:rsidRPr="00CC1054" w:rsidRDefault="00EA3F4B">
      <w:pPr>
        <w:pStyle w:val="subsection"/>
      </w:pPr>
      <w:r>
        <w:t xml:space="preserve">Miscellaneous </w:t>
      </w:r>
      <w:r w:rsidR="006824C6">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75pt;height:18pt" o:ole="">
            <v:imagedata r:id="rId47" o:title=""/>
          </v:shape>
          <o:OLEObject Type="Embed" ProgID="Equation.DSMT4" ShapeID="_x0000_i1043" DrawAspect="Content" ObjectID="_1664974060"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25pt;height:19.5pt" o:ole="">
            <v:imagedata r:id="rId49" o:title=""/>
          </v:shape>
          <o:OLEObject Type="Embed" ProgID="Equation.DSMT4" ShapeID="_x0000_i1044" DrawAspect="Content" ObjectID="_1664974061" r:id="rId50"/>
        </w:object>
      </w:r>
      <w:r w:rsidRPr="00CC1054">
        <w:rPr>
          <w:lang w:val="en-US"/>
        </w:rPr>
        <w:t xml:space="preserve">and </w:t>
      </w:r>
      <w:r w:rsidRPr="008B08F6">
        <w:rPr>
          <w:position w:val="-16"/>
          <w:lang w:val="en-US"/>
        </w:rPr>
        <w:object w:dxaOrig="760" w:dyaOrig="420">
          <v:shape id="_x0000_i1045" type="#_x0000_t75" style="width:38.25pt;height:21pt" o:ole="">
            <v:imagedata r:id="rId51" o:title=""/>
          </v:shape>
          <o:OLEObject Type="Embed" ProgID="Equation.DSMT4" ShapeID="_x0000_i1045" DrawAspect="Content" ObjectID="_1664974062"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25pt" o:ole="">
            <v:imagedata r:id="rId53" o:title=""/>
          </v:shape>
          <o:OLEObject Type="Embed" ProgID="Equation.DSMT4" ShapeID="_x0000_i1046" DrawAspect="Content" ObjectID="_1664974063" r:id="rId54"/>
        </w:object>
      </w:r>
      <w:r>
        <w:rPr>
          <w:lang w:val="en-US"/>
        </w:rPr>
        <w:t xml:space="preserve">and </w:t>
      </w:r>
      <w:r w:rsidRPr="008B08F6">
        <w:rPr>
          <w:position w:val="-8"/>
          <w:lang w:val="en-US"/>
        </w:rPr>
        <w:object w:dxaOrig="340" w:dyaOrig="360">
          <v:shape id="_x0000_i1047" type="#_x0000_t75" style="width:17.25pt;height:18pt" o:ole="">
            <v:imagedata r:id="rId55" o:title=""/>
          </v:shape>
          <o:OLEObject Type="Embed" ProgID="Equation.DSMT4" ShapeID="_x0000_i1047" DrawAspect="Content" ObjectID="_1664974064" r:id="rId56"/>
        </w:object>
      </w:r>
      <w:r>
        <w:rPr>
          <w:lang w:val="en-US"/>
        </w:rPr>
        <w:t xml:space="preserve"> but </w:t>
      </w:r>
      <w:r w:rsidRPr="008B08F6">
        <w:rPr>
          <w:position w:val="-6"/>
          <w:lang w:val="en-US"/>
        </w:rPr>
        <w:object w:dxaOrig="240" w:dyaOrig="300">
          <v:shape id="_x0000_i1048" type="#_x0000_t75" style="width:12pt;height:15pt" o:ole="">
            <v:imagedata r:id="rId57" o:title=""/>
          </v:shape>
          <o:OLEObject Type="Embed" ProgID="Equation.DSMT4" ShapeID="_x0000_i1048" DrawAspect="Content" ObjectID="_1664974065" r:id="rId58"/>
        </w:object>
      </w:r>
      <w:r w:rsidRPr="00CC1054">
        <w:rPr>
          <w:lang w:val="en-US"/>
        </w:rPr>
        <w:t xml:space="preserve">is acceptable. Similarly the square root sign </w:t>
      </w:r>
      <w:r w:rsidRPr="008B08F6">
        <w:rPr>
          <w:position w:val="-6"/>
          <w:lang w:val="en-US"/>
        </w:rPr>
        <w:object w:dxaOrig="340" w:dyaOrig="320">
          <v:shape id="_x0000_i1049" type="#_x0000_t75" style="width:17.25pt;height:16.5pt" o:ole="">
            <v:imagedata r:id="rId59" o:title=""/>
          </v:shape>
          <o:OLEObject Type="Embed" ProgID="Equation.DSMT4" ShapeID="_x0000_i1049" DrawAspect="Content" ObjectID="_1664974066"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5pt" o:ole="">
            <v:imagedata r:id="rId61" o:title=""/>
          </v:shape>
          <o:OLEObject Type="Embed" ProgID="Equation.DSMT4" ShapeID="_x0000_i1050" DrawAspect="Content" ObjectID="_1664974067"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5pt;height:18.75pt" o:ole="">
            <v:imagedata r:id="rId63" o:title=""/>
          </v:shape>
          <o:OLEObject Type="Embed" ProgID="Equation.DSMT4" ShapeID="_x0000_i1051" DrawAspect="Content" ObjectID="_1664974068"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25pt;height:16.5pt" o:ole="">
            <v:imagedata r:id="rId65" o:title=""/>
          </v:shape>
          <o:OLEObject Type="Embed" ProgID="Equation.DSMT4" ShapeID="_x0000_i1052" DrawAspect="Content" ObjectID="_1664974069" r:id="rId66"/>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5pt" o:ole="">
            <v:imagedata r:id="rId67" o:title=""/>
          </v:shape>
          <o:OLEObject Type="Embed" ProgID="Equation.DSMT4" ShapeID="_x0000_i1053" DrawAspect="Content" ObjectID="_1664974070" r:id="rId68"/>
        </w:object>
      </w:r>
      <w:r w:rsidRPr="00CC1054">
        <w:rPr>
          <w:lang w:val="en-US"/>
        </w:rPr>
        <w:t>and</w:t>
      </w:r>
      <w:r>
        <w:rPr>
          <w:lang w:val="en-US"/>
        </w:rPr>
        <w:t xml:space="preserve"> </w:t>
      </w:r>
      <w:r w:rsidRPr="008B08F6">
        <w:rPr>
          <w:position w:val="-10"/>
          <w:lang w:val="en-US"/>
        </w:rPr>
        <w:object w:dxaOrig="940" w:dyaOrig="320">
          <v:shape id="_x0000_i1054" type="#_x0000_t75" style="width:46.5pt;height:16.5pt" o:ole="">
            <v:imagedata r:id="rId69" o:title=""/>
          </v:shape>
          <o:OLEObject Type="Embed" ProgID="Equation.DSMT4" ShapeID="_x0000_i1054" DrawAspect="Content" ObjectID="_1664974071" r:id="rId70"/>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C0F84">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F81FD0">
      <w:pPr>
        <w:pStyle w:val="section"/>
      </w:pPr>
      <w:r w:rsidRPr="00932491">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1839EF">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1839EF">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r>
        <w:t>the page numbers.</w:t>
      </w:r>
    </w:p>
    <w:p w:rsidR="00EA3F4B" w:rsidRDefault="00EA3F4B" w:rsidP="001839EF">
      <w:pPr>
        <w:pStyle w:val="BodyIndent"/>
      </w:pPr>
    </w:p>
    <w:p w:rsidR="00EA3F4B" w:rsidRDefault="00EA3F4B" w:rsidP="001839EF">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rsidR="00EA3F4B" w:rsidRDefault="00EA3F4B">
      <w:pPr>
        <w:pStyle w:val="Bulleted"/>
      </w:pPr>
      <w:r>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1839EF">
      <w:pPr>
        <w:pStyle w:val="BodyIndent"/>
      </w:pPr>
    </w:p>
    <w:tbl>
      <w:tblPr>
        <w:tblW w:w="0" w:type="auto"/>
        <w:jc w:val="center"/>
        <w:tblCellMar>
          <w:left w:w="0" w:type="dxa"/>
          <w:right w:w="0" w:type="dxa"/>
        </w:tblCellMar>
        <w:tblLook w:val="01E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8D560E"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t xml:space="preserve">References to </w:t>
      </w:r>
      <w:r w:rsidR="008D560E">
        <w:t>electronic-only journals</w:t>
      </w:r>
      <w:r w:rsidR="008D560E" w:rsidRPr="00D00FD3">
        <w:t>.</w:t>
      </w:r>
      <w:r w:rsidR="008D560E" w:rsidRPr="00D21DEC">
        <w:rPr>
          <w:i w:val="0"/>
        </w:rPr>
        <w:t xml:space="preserve"> I</w:t>
      </w:r>
      <w:r w:rsidRPr="00D21DEC">
        <w:rPr>
          <w:i w:val="0"/>
        </w:rPr>
        <w:t>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rsidR="00EA3F4B" w:rsidRPr="00B37871" w:rsidRDefault="00EA3F4B">
      <w:pPr>
        <w:pStyle w:val="subsubsection"/>
        <w:spacing w:after="120"/>
        <w:rPr>
          <w:rStyle w:val="StylesubsubsectionNotItalic1CharChar"/>
        </w:rPr>
      </w:pPr>
      <w:r w:rsidRPr="00C00F99">
        <w:t>References to</w:t>
      </w:r>
      <w:r w:rsidR="008D560E" w:rsidRPr="00C00F99">
        <w:t xml:space="preserve"> books, conference proceedings and reports</w:t>
      </w:r>
      <w:r w:rsidR="008D560E">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EA3F4B" w:rsidRPr="00031571" w:rsidRDefault="00EA3F4B">
      <w:pPr>
        <w:pStyle w:val="subsection"/>
      </w:pPr>
      <w:r w:rsidRPr="00031571">
        <w:t xml:space="preserve">Reference </w:t>
      </w:r>
      <w:r w:rsidR="008D560E" w:rsidRPr="00031571">
        <w:t>lists</w:t>
      </w:r>
    </w:p>
    <w:p w:rsidR="00EA3F4B" w:rsidRPr="00922CF3" w:rsidRDefault="00EA3F4B" w:rsidP="009A169E">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1839EF">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t>R</w:t>
      </w:r>
      <w:r w:rsidRPr="00537639">
        <w:t>eferences</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Aderhold J, Davydov V Yu, Fedler F, Klausing H, Mist</w:t>
      </w:r>
      <w:r w:rsidR="0082097B">
        <w:rPr>
          <w:rFonts w:ascii="Times New Roman" w:hAnsi="Times New Roman"/>
        </w:rPr>
        <w:t xml:space="preserve">ele D, Rotter T, Semchinova O, </w:t>
      </w:r>
      <w:r w:rsidRPr="0082097B">
        <w:rPr>
          <w:rFonts w:ascii="Times New Roman" w:hAnsi="Times New Roman"/>
        </w:rPr>
        <w:t xml:space="preserve">Stemmer J and Graul J 2001 </w:t>
      </w:r>
      <w:r w:rsidRPr="0082097B">
        <w:rPr>
          <w:rFonts w:ascii="Times New Roman" w:hAnsi="Times New Roman"/>
          <w:i/>
          <w:iCs/>
        </w:rPr>
        <w:t xml:space="preserve">J. Cryst. Growth </w:t>
      </w:r>
      <w:r w:rsidRPr="0082097B">
        <w:rPr>
          <w:rFonts w:ascii="Times New Roman" w:hAnsi="Times New Roman"/>
          <w:b/>
          <w:bCs/>
        </w:rPr>
        <w:t xml:space="preserve">222 </w:t>
      </w:r>
      <w:r w:rsidRPr="0082097B">
        <w:rPr>
          <w:rFonts w:ascii="Times New Roman" w:hAnsi="Times New Roman"/>
        </w:rPr>
        <w:t xml:space="preserve">701 </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Dorman L I 1975 </w:t>
      </w:r>
      <w:r w:rsidRPr="0082097B">
        <w:rPr>
          <w:rFonts w:ascii="Times New Roman" w:hAnsi="Times New Roman"/>
          <w:i/>
        </w:rPr>
        <w:t>Variations of Galactic Cosmic Rays</w:t>
      </w:r>
      <w:r w:rsidRPr="0082097B">
        <w:rPr>
          <w:rFonts w:ascii="Times New Roman" w:hAnsi="Times New Roman"/>
        </w:rPr>
        <w:t xml:space="preserve"> (Moscow: Moscow State University</w:t>
      </w:r>
      <w:r w:rsidR="0082097B">
        <w:rPr>
          <w:rFonts w:ascii="Times New Roman" w:hAnsi="Times New Roman"/>
        </w:rPr>
        <w:t xml:space="preserve"> </w:t>
      </w:r>
      <w:r w:rsidRPr="0082097B">
        <w:rPr>
          <w:rFonts w:ascii="Times New Roman" w:hAnsi="Times New Roman"/>
        </w:rPr>
        <w:t>Press) p 103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Caplar R and Kulisic P 1973 </w:t>
      </w:r>
      <w:r w:rsidRPr="0082097B">
        <w:rPr>
          <w:rFonts w:ascii="Times New Roman" w:hAnsi="Times New Roman"/>
          <w:i/>
        </w:rPr>
        <w:t>Proc. Int. Conf. on Nuclear Physics (Munich)</w:t>
      </w:r>
      <w:r w:rsidRPr="0082097B">
        <w:rPr>
          <w:rFonts w:ascii="Times New Roman" w:hAnsi="Times New Roman"/>
        </w:rPr>
        <w:t xml:space="preserve"> vol 1 (Amsterdam: North-Holland/American Elsevier) p 517</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lang w:val="en-US"/>
        </w:rPr>
        <w:t xml:space="preserve">Szytula A and Leciejewicz J 1989 </w:t>
      </w:r>
      <w:r w:rsidRPr="0082097B">
        <w:rPr>
          <w:rFonts w:ascii="Times New Roman" w:hAnsi="Times New Roman"/>
          <w:i/>
          <w:lang w:val="en-US"/>
        </w:rPr>
        <w:t>Handbook on the Physics and Chemistry of Rare Earths</w:t>
      </w:r>
      <w:r w:rsidR="0082097B">
        <w:rPr>
          <w:rFonts w:ascii="Times New Roman" w:hAnsi="Times New Roman"/>
          <w:lang w:val="en-US"/>
        </w:rPr>
        <w:t xml:space="preserve"> vol</w:t>
      </w:r>
      <w:r w:rsidR="0082097B">
        <w:rPr>
          <w:rFonts w:ascii="Times New Roman" w:hAnsi="Times New Roman" w:hint="eastAsia"/>
          <w:lang w:val="en-US" w:eastAsia="zh-CN"/>
        </w:rPr>
        <w:t xml:space="preserve"> </w:t>
      </w:r>
      <w:r w:rsidRPr="0082097B">
        <w:rPr>
          <w:rFonts w:ascii="Times New Roman" w:hAnsi="Times New Roman"/>
          <w:lang w:val="en-US"/>
        </w:rPr>
        <w:t>12,</w:t>
      </w:r>
      <w:r w:rsidRPr="0082097B">
        <w:rPr>
          <w:rFonts w:ascii="Times New Roman" w:hAnsi="Times New Roman"/>
        </w:rPr>
        <w:t xml:space="preserve"> ed K A Gschneidner Jr and L Erwin (Amsterdam: Elsevier) p 133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Style w:val="times1"/>
          <w:sz w:val="22"/>
          <w:szCs w:val="22"/>
        </w:rPr>
        <w:t xml:space="preserve">Kuhn T 1998 Density matrix theory of coherent ultrafast dynamics </w:t>
      </w:r>
      <w:r w:rsidRPr="0082097B">
        <w:rPr>
          <w:rStyle w:val="times1"/>
          <w:i/>
          <w:iCs/>
          <w:sz w:val="22"/>
          <w:szCs w:val="22"/>
        </w:rPr>
        <w:t>Theory of Transport</w:t>
      </w:r>
      <w:r w:rsidR="0082097B">
        <w:rPr>
          <w:rStyle w:val="times1"/>
          <w:i/>
          <w:iCs/>
          <w:sz w:val="22"/>
          <w:szCs w:val="22"/>
        </w:rPr>
        <w:t xml:space="preserve"> </w:t>
      </w:r>
      <w:r w:rsidRPr="0082097B">
        <w:rPr>
          <w:rStyle w:val="times1"/>
          <w:i/>
          <w:iCs/>
          <w:sz w:val="22"/>
          <w:szCs w:val="22"/>
        </w:rPr>
        <w:t>Properties of Semiconductor Nanostructures</w:t>
      </w:r>
      <w:r w:rsidRPr="0082097B">
        <w:rPr>
          <w:rStyle w:val="times1"/>
          <w:sz w:val="22"/>
          <w:szCs w:val="22"/>
        </w:rPr>
        <w:t xml:space="preserve"> </w:t>
      </w:r>
      <w:r w:rsidRPr="0082097B">
        <w:rPr>
          <w:rStyle w:val="times1"/>
          <w:i/>
          <w:iCs/>
          <w:sz w:val="22"/>
          <w:szCs w:val="22"/>
        </w:rPr>
        <w:t xml:space="preserve">(Electronic Materials </w:t>
      </w:r>
      <w:r w:rsidRPr="0082097B">
        <w:rPr>
          <w:rStyle w:val="times1"/>
          <w:sz w:val="22"/>
          <w:szCs w:val="22"/>
        </w:rPr>
        <w:t>vol 4</w:t>
      </w:r>
      <w:r w:rsidRPr="0082097B">
        <w:rPr>
          <w:rStyle w:val="times1"/>
          <w:i/>
          <w:iCs/>
          <w:sz w:val="22"/>
          <w:szCs w:val="22"/>
        </w:rPr>
        <w:t>)</w:t>
      </w:r>
      <w:r w:rsidRPr="0082097B">
        <w:rPr>
          <w:rStyle w:val="times1"/>
          <w:sz w:val="22"/>
          <w:szCs w:val="22"/>
        </w:rPr>
        <w:t xml:space="preserve"> ed E Schöll (London: Chapman and Hall) chapter 6 pp 173–214</w:t>
      </w:r>
    </w:p>
    <w:sectPr w:rsidR="00932491" w:rsidRPr="0082097B"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FE" w:rsidRDefault="007C58FE">
      <w:r>
        <w:separator/>
      </w:r>
    </w:p>
  </w:endnote>
  <w:endnote w:type="continuationSeparator" w:id="0">
    <w:p w:rsidR="007C58FE" w:rsidRDefault="007C5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FE" w:rsidRPr="00043761" w:rsidRDefault="007C58FE">
      <w:pPr>
        <w:pStyle w:val="Bulleted"/>
        <w:numPr>
          <w:ilvl w:val="0"/>
          <w:numId w:val="0"/>
        </w:numPr>
        <w:rPr>
          <w:rFonts w:ascii="Sabon" w:hAnsi="Sabon"/>
          <w:color w:val="auto"/>
          <w:szCs w:val="20"/>
        </w:rPr>
      </w:pPr>
      <w:r>
        <w:separator/>
      </w:r>
    </w:p>
  </w:footnote>
  <w:footnote w:type="continuationSeparator" w:id="0">
    <w:p w:rsidR="007C58FE" w:rsidRDefault="007C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E71139"/>
    <w:multiLevelType w:val="hybridMultilevel"/>
    <w:tmpl w:val="BAACE22E"/>
    <w:lvl w:ilvl="0" w:tplc="BF06E5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8" w:nlCheck="1" w:checkStyle="1"/>
  <w:activeWritingStyle w:appName="MSWord" w:lang="en-US" w:vendorID="64" w:dllVersion="131078" w:nlCheck="1" w:checkStyle="1"/>
  <w:stylePaneFormatFilter w:val="3001"/>
  <w:defaultTabStop w:val="851"/>
  <w:displayHorizontalDrawingGridEvery w:val="0"/>
  <w:displayVerticalDrawingGridEvery w:val="0"/>
  <w:doNotUseMarginsForDrawingGridOrigin/>
  <w:noPunctuationKerning/>
  <w:characterSpacingControl w:val="doNotCompress"/>
  <w:savePreviewPicture/>
  <w:hdrShapeDefaults>
    <o:shapedefaults v:ext="edit" spidmax="5122"/>
  </w:hdrShapeDefaults>
  <w:footnotePr>
    <w:pos w:val="beneathText"/>
    <w:footnote w:id="-1"/>
    <w:footnote w:id="0"/>
  </w:footnotePr>
  <w:endnotePr>
    <w:numFmt w:val="chicago"/>
    <w:numStart w:val="4"/>
    <w:endnote w:id="-1"/>
    <w:endnote w:id="0"/>
  </w:endnotePr>
  <w:compat>
    <w:useFELayout/>
  </w:compat>
  <w:rsids>
    <w:rsidRoot w:val="00A02FAE"/>
    <w:rsid w:val="00006689"/>
    <w:rsid w:val="00047C3A"/>
    <w:rsid w:val="00095ED5"/>
    <w:rsid w:val="00137524"/>
    <w:rsid w:val="00146062"/>
    <w:rsid w:val="00165E82"/>
    <w:rsid w:val="0017062B"/>
    <w:rsid w:val="001839EF"/>
    <w:rsid w:val="00197AAA"/>
    <w:rsid w:val="0024481D"/>
    <w:rsid w:val="00275600"/>
    <w:rsid w:val="002A37A2"/>
    <w:rsid w:val="003608F8"/>
    <w:rsid w:val="003C57F6"/>
    <w:rsid w:val="003C5C21"/>
    <w:rsid w:val="00480A2E"/>
    <w:rsid w:val="00502B78"/>
    <w:rsid w:val="00521A70"/>
    <w:rsid w:val="005538E9"/>
    <w:rsid w:val="005C24F9"/>
    <w:rsid w:val="005C5B6D"/>
    <w:rsid w:val="005E39C0"/>
    <w:rsid w:val="005F03B4"/>
    <w:rsid w:val="005F5132"/>
    <w:rsid w:val="006064AD"/>
    <w:rsid w:val="0061310A"/>
    <w:rsid w:val="006824C6"/>
    <w:rsid w:val="006839F8"/>
    <w:rsid w:val="006A0039"/>
    <w:rsid w:val="006E490A"/>
    <w:rsid w:val="006F642F"/>
    <w:rsid w:val="006F6E8E"/>
    <w:rsid w:val="00721922"/>
    <w:rsid w:val="0076792D"/>
    <w:rsid w:val="007A5ED1"/>
    <w:rsid w:val="007C58FE"/>
    <w:rsid w:val="007D3D3E"/>
    <w:rsid w:val="0082097B"/>
    <w:rsid w:val="008862B9"/>
    <w:rsid w:val="008D560E"/>
    <w:rsid w:val="008E20F8"/>
    <w:rsid w:val="00932491"/>
    <w:rsid w:val="00935719"/>
    <w:rsid w:val="009406AF"/>
    <w:rsid w:val="009922F8"/>
    <w:rsid w:val="009A169E"/>
    <w:rsid w:val="009F1BB9"/>
    <w:rsid w:val="00A02FAE"/>
    <w:rsid w:val="00A13E32"/>
    <w:rsid w:val="00A95FCD"/>
    <w:rsid w:val="00B16130"/>
    <w:rsid w:val="00B439B3"/>
    <w:rsid w:val="00BC1D18"/>
    <w:rsid w:val="00C42717"/>
    <w:rsid w:val="00D21DD8"/>
    <w:rsid w:val="00D30CE7"/>
    <w:rsid w:val="00D54146"/>
    <w:rsid w:val="00DB647D"/>
    <w:rsid w:val="00DC3AB3"/>
    <w:rsid w:val="00E16F3D"/>
    <w:rsid w:val="00E44CD5"/>
    <w:rsid w:val="00E56DA3"/>
    <w:rsid w:val="00E75A16"/>
    <w:rsid w:val="00E860A7"/>
    <w:rsid w:val="00EA3F4B"/>
    <w:rsid w:val="00EC0F84"/>
    <w:rsid w:val="00F56869"/>
    <w:rsid w:val="00F81FD0"/>
    <w:rsid w:val="00F93A39"/>
    <w:rsid w:val="00FB095A"/>
    <w:rsid w:val="00FD3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6062"/>
    <w:rPr>
      <w:rFonts w:ascii="Sabon" w:hAnsi="Sabon"/>
      <w:sz w:val="22"/>
      <w:lang w:eastAsia="en-US"/>
    </w:rPr>
  </w:style>
  <w:style w:type="paragraph" w:styleId="1">
    <w:name w:val="heading 1"/>
    <w:basedOn w:val="a2"/>
    <w:next w:val="a2"/>
    <w:qFormat/>
    <w:rsid w:val="00146062"/>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146062"/>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146062"/>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146062"/>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146062"/>
    <w:pPr>
      <w:numPr>
        <w:ilvl w:val="4"/>
        <w:numId w:val="13"/>
      </w:numPr>
      <w:spacing w:before="240" w:after="60"/>
      <w:outlineLvl w:val="4"/>
    </w:pPr>
    <w:rPr>
      <w:b/>
      <w:bCs/>
      <w:i/>
      <w:iCs/>
      <w:sz w:val="26"/>
      <w:szCs w:val="26"/>
    </w:rPr>
  </w:style>
  <w:style w:type="paragraph" w:styleId="6">
    <w:name w:val="heading 6"/>
    <w:basedOn w:val="a2"/>
    <w:next w:val="a2"/>
    <w:qFormat/>
    <w:rsid w:val="00146062"/>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146062"/>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146062"/>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146062"/>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146062"/>
  </w:style>
  <w:style w:type="paragraph" w:customStyle="1" w:styleId="wfxFaxNum">
    <w:name w:val="wfxFaxNum"/>
    <w:basedOn w:val="a2"/>
    <w:semiHidden/>
    <w:rsid w:val="00146062"/>
  </w:style>
  <w:style w:type="paragraph" w:customStyle="1" w:styleId="wfxDate">
    <w:name w:val="wfxDate"/>
    <w:basedOn w:val="a2"/>
    <w:semiHidden/>
    <w:rsid w:val="00146062"/>
  </w:style>
  <w:style w:type="paragraph" w:customStyle="1" w:styleId="wfxTime">
    <w:name w:val="wfxTime"/>
    <w:basedOn w:val="a2"/>
    <w:semiHidden/>
    <w:rsid w:val="00146062"/>
  </w:style>
  <w:style w:type="paragraph" w:styleId="a6">
    <w:name w:val="footnote text"/>
    <w:basedOn w:val="a2"/>
    <w:semiHidden/>
    <w:rsid w:val="00146062"/>
    <w:rPr>
      <w:rFonts w:ascii="Times" w:hAnsi="Times"/>
      <w:sz w:val="20"/>
    </w:rPr>
  </w:style>
  <w:style w:type="character" w:styleId="a7">
    <w:name w:val="footnote reference"/>
    <w:semiHidden/>
    <w:rsid w:val="00146062"/>
    <w:rPr>
      <w:rFonts w:ascii="Times New Roman" w:hAnsi="Times New Roman"/>
      <w:sz w:val="22"/>
      <w:szCs w:val="22"/>
      <w:vertAlign w:val="superscript"/>
    </w:rPr>
  </w:style>
  <w:style w:type="table" w:styleId="a8">
    <w:name w:val="Table Grid"/>
    <w:basedOn w:val="a4"/>
    <w:semiHidden/>
    <w:rsid w:val="0014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146062"/>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rsid w:val="00146062"/>
    <w:pPr>
      <w:numPr>
        <w:numId w:val="16"/>
      </w:numPr>
      <w:jc w:val="both"/>
    </w:pPr>
    <w:rPr>
      <w:rFonts w:ascii="Times" w:hAnsi="Times"/>
      <w:color w:val="000000"/>
      <w:sz w:val="22"/>
      <w:szCs w:val="22"/>
      <w:lang w:eastAsia="en-US"/>
    </w:rPr>
  </w:style>
  <w:style w:type="numbering" w:styleId="1111110">
    <w:name w:val="Outline List 1"/>
    <w:basedOn w:val="a5"/>
    <w:semiHidden/>
    <w:rsid w:val="00146062"/>
    <w:pPr>
      <w:numPr>
        <w:numId w:val="12"/>
      </w:numPr>
    </w:pPr>
  </w:style>
  <w:style w:type="paragraph" w:styleId="a9">
    <w:name w:val="endnote text"/>
    <w:basedOn w:val="a2"/>
    <w:semiHidden/>
    <w:rsid w:val="00146062"/>
    <w:rPr>
      <w:sz w:val="20"/>
    </w:rPr>
  </w:style>
  <w:style w:type="character" w:styleId="aa">
    <w:name w:val="endnote reference"/>
    <w:semiHidden/>
    <w:rsid w:val="00146062"/>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rsid w:val="00146062"/>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146062"/>
    <w:rPr>
      <w:i/>
      <w:iCs/>
      <w:color w:val="000000"/>
      <w:sz w:val="22"/>
      <w:szCs w:val="22"/>
      <w:lang w:eastAsia="en-US"/>
    </w:rPr>
  </w:style>
  <w:style w:type="character" w:customStyle="1" w:styleId="StyleBodyCharNotBoldItalicChar">
    <w:name w:val="Style Body Char + Not Bold Italic Char"/>
    <w:link w:val="StyleBodyCharNotBoldItalic"/>
    <w:rsid w:val="00146062"/>
    <w:rPr>
      <w:i/>
      <w:iCs/>
      <w:color w:val="000000"/>
      <w:sz w:val="22"/>
      <w:szCs w:val="22"/>
      <w:lang w:val="en-GB" w:eastAsia="en-US" w:bidi="ar-SA"/>
    </w:rPr>
  </w:style>
  <w:style w:type="character" w:customStyle="1" w:styleId="MTEquationSection">
    <w:name w:val="MTEquationSection"/>
    <w:semiHidden/>
    <w:rsid w:val="00146062"/>
    <w:rPr>
      <w:vanish/>
      <w:color w:val="FF0000"/>
      <w:lang w:val="en-US"/>
    </w:rPr>
  </w:style>
  <w:style w:type="paragraph" w:customStyle="1" w:styleId="MTDisplayEquation">
    <w:name w:val="MTDisplayEquation"/>
    <w:basedOn w:val="a2"/>
    <w:semiHidden/>
    <w:rsid w:val="00146062"/>
    <w:pPr>
      <w:tabs>
        <w:tab w:val="center" w:pos="4560"/>
        <w:tab w:val="right" w:pos="9120"/>
      </w:tabs>
    </w:pPr>
    <w:rPr>
      <w:lang w:val="en-US"/>
    </w:rPr>
  </w:style>
  <w:style w:type="character" w:customStyle="1" w:styleId="times">
    <w:name w:val="times"/>
    <w:basedOn w:val="a3"/>
    <w:semiHidden/>
    <w:rsid w:val="00146062"/>
  </w:style>
  <w:style w:type="paragraph" w:styleId="ab">
    <w:name w:val="Normal (Web)"/>
    <w:basedOn w:val="a2"/>
    <w:semiHidden/>
    <w:rsid w:val="00146062"/>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146062"/>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146062"/>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146062"/>
    <w:pPr>
      <w:numPr>
        <w:numId w:val="13"/>
      </w:numPr>
    </w:pPr>
  </w:style>
  <w:style w:type="paragraph" w:styleId="ac">
    <w:name w:val="Block Text"/>
    <w:basedOn w:val="a2"/>
    <w:semiHidden/>
    <w:rsid w:val="00146062"/>
    <w:pPr>
      <w:spacing w:after="120"/>
      <w:ind w:left="1440" w:right="1440"/>
    </w:pPr>
  </w:style>
  <w:style w:type="paragraph" w:styleId="ad">
    <w:name w:val="Body Text"/>
    <w:basedOn w:val="a2"/>
    <w:semiHidden/>
    <w:rsid w:val="00146062"/>
    <w:pPr>
      <w:spacing w:after="120"/>
    </w:pPr>
  </w:style>
  <w:style w:type="paragraph" w:styleId="22">
    <w:name w:val="Body Text 2"/>
    <w:basedOn w:val="a2"/>
    <w:semiHidden/>
    <w:rsid w:val="00146062"/>
    <w:pPr>
      <w:spacing w:after="120" w:line="480" w:lineRule="auto"/>
    </w:pPr>
  </w:style>
  <w:style w:type="paragraph" w:styleId="32">
    <w:name w:val="Body Text 3"/>
    <w:basedOn w:val="a2"/>
    <w:semiHidden/>
    <w:rsid w:val="00146062"/>
    <w:pPr>
      <w:spacing w:after="120"/>
    </w:pPr>
    <w:rPr>
      <w:sz w:val="16"/>
      <w:szCs w:val="16"/>
    </w:rPr>
  </w:style>
  <w:style w:type="paragraph" w:styleId="ae">
    <w:name w:val="Body Text First Indent"/>
    <w:basedOn w:val="ad"/>
    <w:semiHidden/>
    <w:rsid w:val="00146062"/>
    <w:pPr>
      <w:ind w:firstLine="210"/>
    </w:pPr>
  </w:style>
  <w:style w:type="paragraph" w:styleId="af">
    <w:name w:val="Body Text Indent"/>
    <w:basedOn w:val="a2"/>
    <w:semiHidden/>
    <w:rsid w:val="00146062"/>
    <w:pPr>
      <w:spacing w:after="120"/>
      <w:ind w:left="283"/>
    </w:pPr>
  </w:style>
  <w:style w:type="paragraph" w:styleId="23">
    <w:name w:val="Body Text First Indent 2"/>
    <w:basedOn w:val="af"/>
    <w:semiHidden/>
    <w:rsid w:val="00146062"/>
    <w:pPr>
      <w:ind w:firstLine="210"/>
    </w:pPr>
  </w:style>
  <w:style w:type="paragraph" w:styleId="24">
    <w:name w:val="Body Text Indent 2"/>
    <w:basedOn w:val="a2"/>
    <w:semiHidden/>
    <w:rsid w:val="00146062"/>
    <w:pPr>
      <w:spacing w:after="120" w:line="480" w:lineRule="auto"/>
      <w:ind w:left="283"/>
    </w:pPr>
  </w:style>
  <w:style w:type="paragraph" w:styleId="33">
    <w:name w:val="Body Text Indent 3"/>
    <w:basedOn w:val="a2"/>
    <w:semiHidden/>
    <w:rsid w:val="00146062"/>
    <w:pPr>
      <w:spacing w:after="120"/>
      <w:ind w:left="283"/>
    </w:pPr>
    <w:rPr>
      <w:sz w:val="16"/>
      <w:szCs w:val="16"/>
    </w:rPr>
  </w:style>
  <w:style w:type="paragraph" w:styleId="af0">
    <w:name w:val="Closing"/>
    <w:basedOn w:val="a2"/>
    <w:semiHidden/>
    <w:rsid w:val="00146062"/>
    <w:pPr>
      <w:ind w:left="4252"/>
    </w:pPr>
  </w:style>
  <w:style w:type="paragraph" w:styleId="af1">
    <w:name w:val="Date"/>
    <w:basedOn w:val="a2"/>
    <w:next w:val="a2"/>
    <w:semiHidden/>
    <w:rsid w:val="00146062"/>
  </w:style>
  <w:style w:type="paragraph" w:styleId="af2">
    <w:name w:val="E-mail Signature"/>
    <w:basedOn w:val="a2"/>
    <w:semiHidden/>
    <w:rsid w:val="00146062"/>
  </w:style>
  <w:style w:type="character" w:styleId="af3">
    <w:name w:val="Emphasis"/>
    <w:qFormat/>
    <w:rsid w:val="00146062"/>
    <w:rPr>
      <w:i/>
      <w:iCs/>
    </w:rPr>
  </w:style>
  <w:style w:type="paragraph" w:styleId="af4">
    <w:name w:val="envelope address"/>
    <w:basedOn w:val="a2"/>
    <w:semiHidden/>
    <w:rsid w:val="00146062"/>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146062"/>
    <w:rPr>
      <w:rFonts w:ascii="Arial" w:hAnsi="Arial" w:cs="Arial"/>
      <w:sz w:val="20"/>
    </w:rPr>
  </w:style>
  <w:style w:type="character" w:styleId="af6">
    <w:name w:val="FollowedHyperlink"/>
    <w:semiHidden/>
    <w:rsid w:val="00146062"/>
    <w:rPr>
      <w:color w:val="800080"/>
      <w:u w:val="single"/>
    </w:rPr>
  </w:style>
  <w:style w:type="paragraph" w:styleId="af7">
    <w:name w:val="footer"/>
    <w:basedOn w:val="a2"/>
    <w:semiHidden/>
    <w:rsid w:val="00146062"/>
    <w:pPr>
      <w:tabs>
        <w:tab w:val="center" w:pos="4320"/>
        <w:tab w:val="right" w:pos="8640"/>
      </w:tabs>
    </w:pPr>
  </w:style>
  <w:style w:type="paragraph" w:styleId="af8">
    <w:name w:val="header"/>
    <w:basedOn w:val="a2"/>
    <w:semiHidden/>
    <w:rsid w:val="00146062"/>
    <w:pPr>
      <w:tabs>
        <w:tab w:val="center" w:pos="4320"/>
        <w:tab w:val="right" w:pos="8640"/>
      </w:tabs>
    </w:pPr>
  </w:style>
  <w:style w:type="character" w:styleId="HTML">
    <w:name w:val="HTML Acronym"/>
    <w:basedOn w:val="a3"/>
    <w:semiHidden/>
    <w:rsid w:val="00146062"/>
  </w:style>
  <w:style w:type="paragraph" w:styleId="HTML0">
    <w:name w:val="HTML Address"/>
    <w:basedOn w:val="a2"/>
    <w:semiHidden/>
    <w:rsid w:val="00146062"/>
    <w:rPr>
      <w:i/>
      <w:iCs/>
    </w:rPr>
  </w:style>
  <w:style w:type="character" w:styleId="HTML1">
    <w:name w:val="HTML Cite"/>
    <w:semiHidden/>
    <w:rsid w:val="00146062"/>
    <w:rPr>
      <w:i/>
      <w:iCs/>
    </w:rPr>
  </w:style>
  <w:style w:type="character" w:styleId="HTML2">
    <w:name w:val="HTML Code"/>
    <w:semiHidden/>
    <w:rsid w:val="00146062"/>
    <w:rPr>
      <w:rFonts w:ascii="Courier New" w:hAnsi="Courier New" w:cs="Courier New"/>
      <w:sz w:val="20"/>
      <w:szCs w:val="20"/>
    </w:rPr>
  </w:style>
  <w:style w:type="character" w:styleId="HTML3">
    <w:name w:val="HTML Definition"/>
    <w:semiHidden/>
    <w:rsid w:val="00146062"/>
    <w:rPr>
      <w:i/>
      <w:iCs/>
    </w:rPr>
  </w:style>
  <w:style w:type="character" w:styleId="HTML4">
    <w:name w:val="HTML Keyboard"/>
    <w:semiHidden/>
    <w:rsid w:val="00146062"/>
    <w:rPr>
      <w:rFonts w:ascii="Courier New" w:hAnsi="Courier New" w:cs="Courier New"/>
      <w:sz w:val="20"/>
      <w:szCs w:val="20"/>
    </w:rPr>
  </w:style>
  <w:style w:type="paragraph" w:styleId="HTML5">
    <w:name w:val="HTML Preformatted"/>
    <w:basedOn w:val="a2"/>
    <w:semiHidden/>
    <w:rsid w:val="00146062"/>
    <w:rPr>
      <w:rFonts w:ascii="Courier New" w:hAnsi="Courier New" w:cs="Courier New"/>
      <w:sz w:val="20"/>
    </w:rPr>
  </w:style>
  <w:style w:type="character" w:styleId="HTML6">
    <w:name w:val="HTML Sample"/>
    <w:semiHidden/>
    <w:rsid w:val="00146062"/>
    <w:rPr>
      <w:rFonts w:ascii="Courier New" w:hAnsi="Courier New" w:cs="Courier New"/>
    </w:rPr>
  </w:style>
  <w:style w:type="character" w:styleId="HTML7">
    <w:name w:val="HTML Typewriter"/>
    <w:semiHidden/>
    <w:rsid w:val="00146062"/>
    <w:rPr>
      <w:rFonts w:ascii="Courier New" w:hAnsi="Courier New" w:cs="Courier New"/>
      <w:sz w:val="20"/>
      <w:szCs w:val="20"/>
    </w:rPr>
  </w:style>
  <w:style w:type="character" w:styleId="HTML8">
    <w:name w:val="HTML Variable"/>
    <w:semiHidden/>
    <w:rsid w:val="00146062"/>
    <w:rPr>
      <w:i/>
      <w:iCs/>
    </w:rPr>
  </w:style>
  <w:style w:type="character" w:styleId="af9">
    <w:name w:val="Hyperlink"/>
    <w:semiHidden/>
    <w:rsid w:val="00146062"/>
    <w:rPr>
      <w:color w:val="0000FF"/>
      <w:u w:val="single"/>
    </w:rPr>
  </w:style>
  <w:style w:type="character" w:styleId="afa">
    <w:name w:val="line number"/>
    <w:basedOn w:val="a3"/>
    <w:semiHidden/>
    <w:rsid w:val="00146062"/>
  </w:style>
  <w:style w:type="paragraph" w:styleId="afb">
    <w:name w:val="List"/>
    <w:basedOn w:val="a2"/>
    <w:semiHidden/>
    <w:rsid w:val="00146062"/>
    <w:pPr>
      <w:ind w:left="283" w:hanging="283"/>
    </w:pPr>
  </w:style>
  <w:style w:type="paragraph" w:styleId="25">
    <w:name w:val="List 2"/>
    <w:basedOn w:val="a2"/>
    <w:semiHidden/>
    <w:rsid w:val="00146062"/>
    <w:pPr>
      <w:ind w:left="566" w:hanging="283"/>
    </w:pPr>
  </w:style>
  <w:style w:type="paragraph" w:styleId="34">
    <w:name w:val="List 3"/>
    <w:basedOn w:val="a2"/>
    <w:semiHidden/>
    <w:rsid w:val="00146062"/>
    <w:pPr>
      <w:ind w:left="849" w:hanging="283"/>
    </w:pPr>
  </w:style>
  <w:style w:type="paragraph" w:styleId="42">
    <w:name w:val="List 4"/>
    <w:basedOn w:val="a2"/>
    <w:semiHidden/>
    <w:rsid w:val="00146062"/>
    <w:pPr>
      <w:ind w:left="1132" w:hanging="283"/>
    </w:pPr>
  </w:style>
  <w:style w:type="paragraph" w:styleId="52">
    <w:name w:val="List 5"/>
    <w:basedOn w:val="a2"/>
    <w:semiHidden/>
    <w:rsid w:val="00146062"/>
    <w:pPr>
      <w:ind w:left="1415" w:hanging="283"/>
    </w:pPr>
  </w:style>
  <w:style w:type="paragraph" w:styleId="a0">
    <w:name w:val="List Bullet"/>
    <w:basedOn w:val="a2"/>
    <w:autoRedefine/>
    <w:semiHidden/>
    <w:rsid w:val="00146062"/>
    <w:pPr>
      <w:numPr>
        <w:numId w:val="1"/>
      </w:numPr>
    </w:pPr>
  </w:style>
  <w:style w:type="paragraph" w:styleId="20">
    <w:name w:val="List Bullet 2"/>
    <w:basedOn w:val="a2"/>
    <w:autoRedefine/>
    <w:semiHidden/>
    <w:rsid w:val="00146062"/>
    <w:pPr>
      <w:numPr>
        <w:numId w:val="2"/>
      </w:numPr>
    </w:pPr>
  </w:style>
  <w:style w:type="paragraph" w:styleId="30">
    <w:name w:val="List Bullet 3"/>
    <w:basedOn w:val="a2"/>
    <w:autoRedefine/>
    <w:semiHidden/>
    <w:rsid w:val="00146062"/>
    <w:pPr>
      <w:numPr>
        <w:numId w:val="3"/>
      </w:numPr>
    </w:pPr>
  </w:style>
  <w:style w:type="paragraph" w:styleId="40">
    <w:name w:val="List Bullet 4"/>
    <w:basedOn w:val="a2"/>
    <w:autoRedefine/>
    <w:semiHidden/>
    <w:rsid w:val="00146062"/>
    <w:pPr>
      <w:numPr>
        <w:numId w:val="4"/>
      </w:numPr>
    </w:pPr>
  </w:style>
  <w:style w:type="paragraph" w:styleId="50">
    <w:name w:val="List Bullet 5"/>
    <w:basedOn w:val="a2"/>
    <w:autoRedefine/>
    <w:semiHidden/>
    <w:rsid w:val="00146062"/>
    <w:pPr>
      <w:numPr>
        <w:numId w:val="5"/>
      </w:numPr>
    </w:pPr>
  </w:style>
  <w:style w:type="paragraph" w:styleId="afc">
    <w:name w:val="List Continue"/>
    <w:basedOn w:val="a2"/>
    <w:semiHidden/>
    <w:rsid w:val="00146062"/>
    <w:pPr>
      <w:spacing w:after="120"/>
      <w:ind w:left="283"/>
    </w:pPr>
  </w:style>
  <w:style w:type="paragraph" w:styleId="26">
    <w:name w:val="List Continue 2"/>
    <w:basedOn w:val="a2"/>
    <w:semiHidden/>
    <w:rsid w:val="00146062"/>
    <w:pPr>
      <w:spacing w:after="120"/>
      <w:ind w:left="566"/>
    </w:pPr>
  </w:style>
  <w:style w:type="paragraph" w:styleId="35">
    <w:name w:val="List Continue 3"/>
    <w:basedOn w:val="a2"/>
    <w:semiHidden/>
    <w:rsid w:val="00146062"/>
    <w:pPr>
      <w:spacing w:after="120"/>
      <w:ind w:left="849"/>
    </w:pPr>
  </w:style>
  <w:style w:type="paragraph" w:styleId="43">
    <w:name w:val="List Continue 4"/>
    <w:basedOn w:val="a2"/>
    <w:semiHidden/>
    <w:rsid w:val="00146062"/>
    <w:pPr>
      <w:spacing w:after="120"/>
      <w:ind w:left="1132"/>
    </w:pPr>
  </w:style>
  <w:style w:type="paragraph" w:styleId="53">
    <w:name w:val="List Continue 5"/>
    <w:basedOn w:val="a2"/>
    <w:semiHidden/>
    <w:rsid w:val="00146062"/>
    <w:pPr>
      <w:spacing w:after="120"/>
      <w:ind w:left="1415"/>
    </w:pPr>
  </w:style>
  <w:style w:type="paragraph" w:styleId="a">
    <w:name w:val="List Number"/>
    <w:basedOn w:val="a2"/>
    <w:semiHidden/>
    <w:rsid w:val="00146062"/>
    <w:pPr>
      <w:numPr>
        <w:numId w:val="6"/>
      </w:numPr>
    </w:pPr>
  </w:style>
  <w:style w:type="paragraph" w:styleId="2">
    <w:name w:val="List Number 2"/>
    <w:basedOn w:val="a2"/>
    <w:semiHidden/>
    <w:rsid w:val="00146062"/>
    <w:pPr>
      <w:numPr>
        <w:numId w:val="7"/>
      </w:numPr>
    </w:pPr>
  </w:style>
  <w:style w:type="paragraph" w:styleId="3">
    <w:name w:val="List Number 3"/>
    <w:basedOn w:val="a2"/>
    <w:semiHidden/>
    <w:rsid w:val="00146062"/>
    <w:pPr>
      <w:numPr>
        <w:numId w:val="8"/>
      </w:numPr>
    </w:pPr>
  </w:style>
  <w:style w:type="paragraph" w:styleId="4">
    <w:name w:val="List Number 4"/>
    <w:basedOn w:val="a2"/>
    <w:semiHidden/>
    <w:rsid w:val="00146062"/>
    <w:pPr>
      <w:numPr>
        <w:numId w:val="9"/>
      </w:numPr>
    </w:pPr>
  </w:style>
  <w:style w:type="paragraph" w:styleId="5">
    <w:name w:val="List Number 5"/>
    <w:basedOn w:val="a2"/>
    <w:semiHidden/>
    <w:rsid w:val="00146062"/>
    <w:pPr>
      <w:numPr>
        <w:numId w:val="10"/>
      </w:numPr>
    </w:pPr>
  </w:style>
  <w:style w:type="paragraph" w:styleId="afd">
    <w:name w:val="Message Header"/>
    <w:basedOn w:val="a2"/>
    <w:semiHidden/>
    <w:rsid w:val="001460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146062"/>
    <w:pPr>
      <w:ind w:left="720"/>
    </w:pPr>
  </w:style>
  <w:style w:type="paragraph" w:styleId="aff">
    <w:name w:val="Note Heading"/>
    <w:basedOn w:val="a2"/>
    <w:next w:val="a2"/>
    <w:semiHidden/>
    <w:rsid w:val="00146062"/>
  </w:style>
  <w:style w:type="character" w:styleId="aff0">
    <w:name w:val="page number"/>
    <w:basedOn w:val="a3"/>
    <w:semiHidden/>
    <w:rsid w:val="00146062"/>
  </w:style>
  <w:style w:type="paragraph" w:styleId="aff1">
    <w:name w:val="Plain Text"/>
    <w:basedOn w:val="a2"/>
    <w:semiHidden/>
    <w:rsid w:val="00146062"/>
    <w:rPr>
      <w:rFonts w:ascii="Courier New" w:hAnsi="Courier New" w:cs="Courier New"/>
      <w:sz w:val="20"/>
    </w:rPr>
  </w:style>
  <w:style w:type="paragraph" w:styleId="aff2">
    <w:name w:val="Salutation"/>
    <w:basedOn w:val="a2"/>
    <w:next w:val="a2"/>
    <w:semiHidden/>
    <w:rsid w:val="00146062"/>
  </w:style>
  <w:style w:type="paragraph" w:styleId="aff3">
    <w:name w:val="Signature"/>
    <w:basedOn w:val="a2"/>
    <w:semiHidden/>
    <w:rsid w:val="00146062"/>
    <w:pPr>
      <w:ind w:left="4252"/>
    </w:pPr>
  </w:style>
  <w:style w:type="character" w:styleId="aff4">
    <w:name w:val="Strong"/>
    <w:qFormat/>
    <w:rsid w:val="00146062"/>
    <w:rPr>
      <w:b/>
      <w:bCs/>
    </w:rPr>
  </w:style>
  <w:style w:type="paragraph" w:styleId="aff5">
    <w:name w:val="Subtitle"/>
    <w:basedOn w:val="a2"/>
    <w:qFormat/>
    <w:rsid w:val="00146062"/>
    <w:pPr>
      <w:spacing w:after="60"/>
      <w:jc w:val="center"/>
      <w:outlineLvl w:val="1"/>
    </w:pPr>
    <w:rPr>
      <w:rFonts w:ascii="Arial" w:hAnsi="Arial" w:cs="Arial"/>
      <w:sz w:val="24"/>
      <w:szCs w:val="24"/>
    </w:rPr>
  </w:style>
  <w:style w:type="table" w:styleId="10">
    <w:name w:val="Table 3D effects 1"/>
    <w:basedOn w:val="a4"/>
    <w:semiHidden/>
    <w:rsid w:val="0014606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4606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14606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14606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14606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4606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4606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14606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14606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14606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14606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14606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14606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14606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14606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14606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14606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1460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14606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14606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14606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14606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4606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4606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4606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14606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14606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4606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4606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4606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4606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14606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4606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1460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14606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14606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14606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14606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14606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14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14606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1460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14606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146062"/>
    <w:pPr>
      <w:spacing w:before="1588" w:after="567"/>
    </w:pPr>
    <w:rPr>
      <w:rFonts w:ascii="Times" w:hAnsi="Times"/>
      <w:b/>
      <w:sz w:val="34"/>
      <w:szCs w:val="34"/>
    </w:rPr>
  </w:style>
  <w:style w:type="paragraph" w:customStyle="1" w:styleId="subsubsection">
    <w:name w:val="subsubsection"/>
    <w:link w:val="subsubsectionChar"/>
    <w:autoRedefine/>
    <w:rsid w:val="00146062"/>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rsid w:val="00146062"/>
    <w:pPr>
      <w:jc w:val="center"/>
    </w:pPr>
    <w:rPr>
      <w:rFonts w:ascii="Times" w:hAnsi="Times"/>
      <w:sz w:val="22"/>
      <w:lang w:eastAsia="en-US"/>
    </w:rPr>
  </w:style>
  <w:style w:type="paragraph" w:customStyle="1" w:styleId="BulletedIndent">
    <w:name w:val="Bulleted.Indent"/>
    <w:autoRedefine/>
    <w:rsid w:val="00146062"/>
    <w:pPr>
      <w:ind w:left="28"/>
      <w:jc w:val="both"/>
    </w:pPr>
    <w:rPr>
      <w:rFonts w:ascii="Times" w:hAnsi="Times"/>
      <w:sz w:val="22"/>
      <w:lang w:val="en-US" w:eastAsia="en-US"/>
    </w:rPr>
  </w:style>
  <w:style w:type="character" w:customStyle="1" w:styleId="BodyCharChar">
    <w:name w:val="Body Char Char"/>
    <w:link w:val="BodyChar"/>
    <w:rsid w:val="00146062"/>
    <w:rPr>
      <w:rFonts w:ascii="Times" w:hAnsi="Times"/>
      <w:color w:val="000000"/>
      <w:sz w:val="22"/>
      <w:szCs w:val="22"/>
      <w:lang w:val="en-GB" w:eastAsia="en-US" w:bidi="ar-SA"/>
    </w:rPr>
  </w:style>
  <w:style w:type="paragraph" w:customStyle="1" w:styleId="StyleTitleLeft005cm">
    <w:name w:val="Style Title + Left:  0.05 cm"/>
    <w:basedOn w:val="affa"/>
    <w:rsid w:val="00146062"/>
    <w:rPr>
      <w:bCs/>
      <w:szCs w:val="20"/>
    </w:rPr>
  </w:style>
  <w:style w:type="paragraph" w:customStyle="1" w:styleId="Abstract">
    <w:name w:val="Abstract"/>
    <w:rsid w:val="00146062"/>
    <w:pPr>
      <w:spacing w:after="454"/>
      <w:ind w:left="1418"/>
      <w:jc w:val="both"/>
    </w:pPr>
    <w:rPr>
      <w:rFonts w:ascii="Times" w:hAnsi="Times"/>
      <w:color w:val="000000"/>
      <w:lang w:eastAsia="en-US"/>
    </w:rPr>
  </w:style>
  <w:style w:type="paragraph" w:styleId="affb">
    <w:name w:val="Balloon Text"/>
    <w:basedOn w:val="a2"/>
    <w:semiHidden/>
    <w:rsid w:val="00146062"/>
    <w:rPr>
      <w:rFonts w:ascii="Tahoma" w:hAnsi="Tahoma" w:cs="Tahoma"/>
      <w:sz w:val="16"/>
      <w:szCs w:val="16"/>
    </w:rPr>
  </w:style>
  <w:style w:type="paragraph" w:customStyle="1" w:styleId="FigureCaption">
    <w:name w:val="FigureCaption"/>
    <w:rsid w:val="00146062"/>
    <w:pPr>
      <w:spacing w:before="170"/>
      <w:ind w:left="28"/>
      <w:jc w:val="center"/>
    </w:pPr>
    <w:rPr>
      <w:rFonts w:ascii="Times" w:hAnsi="Times"/>
      <w:color w:val="000000"/>
      <w:sz w:val="22"/>
      <w:szCs w:val="22"/>
      <w:lang w:eastAsia="en-US"/>
    </w:rPr>
  </w:style>
  <w:style w:type="character" w:customStyle="1" w:styleId="sectionChar">
    <w:name w:val="section Char"/>
    <w:link w:val="section"/>
    <w:rsid w:val="00146062"/>
    <w:rPr>
      <w:rFonts w:ascii="Times" w:hAnsi="Times"/>
      <w:b/>
      <w:color w:val="000000"/>
      <w:sz w:val="22"/>
      <w:szCs w:val="22"/>
      <w:lang w:eastAsia="en-US"/>
    </w:rPr>
  </w:style>
  <w:style w:type="character" w:customStyle="1" w:styleId="FormatNotes">
    <w:name w:val="FormatNotes"/>
    <w:rsid w:val="00146062"/>
    <w:rPr>
      <w:rFonts w:ascii="Times" w:hAnsi="Times"/>
      <w:color w:val="FF6600"/>
      <w:sz w:val="20"/>
      <w:szCs w:val="20"/>
      <w:lang w:val="en-GB"/>
    </w:rPr>
  </w:style>
  <w:style w:type="paragraph" w:customStyle="1" w:styleId="BulletedL2">
    <w:name w:val="BulletedL2"/>
    <w:basedOn w:val="Bulleted"/>
    <w:autoRedefine/>
    <w:rsid w:val="00146062"/>
    <w:pPr>
      <w:ind w:left="851"/>
    </w:pPr>
  </w:style>
  <w:style w:type="paragraph" w:customStyle="1" w:styleId="Authors">
    <w:name w:val="Authors"/>
    <w:rsid w:val="00146062"/>
    <w:pPr>
      <w:spacing w:after="113"/>
      <w:ind w:left="1418"/>
    </w:pPr>
    <w:rPr>
      <w:rFonts w:ascii="Times" w:hAnsi="Times"/>
      <w:b/>
      <w:sz w:val="22"/>
      <w:szCs w:val="22"/>
      <w:lang w:eastAsia="en-US"/>
    </w:rPr>
  </w:style>
  <w:style w:type="paragraph" w:customStyle="1" w:styleId="Addresses">
    <w:name w:val="Addresses"/>
    <w:autoRedefine/>
    <w:rsid w:val="00146062"/>
    <w:pPr>
      <w:spacing w:after="454"/>
      <w:ind w:left="1418"/>
    </w:pPr>
    <w:rPr>
      <w:sz w:val="22"/>
      <w:szCs w:val="22"/>
      <w:lang w:eastAsia="en-US"/>
    </w:rPr>
  </w:style>
  <w:style w:type="paragraph" w:customStyle="1" w:styleId="25mmIndent">
    <w:name w:val="25mmIndent"/>
    <w:rsid w:val="00146062"/>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146062"/>
    <w:pPr>
      <w:numPr>
        <w:numId w:val="14"/>
      </w:numPr>
    </w:pPr>
  </w:style>
  <w:style w:type="paragraph" w:customStyle="1" w:styleId="Numbered">
    <w:name w:val="Numbered"/>
    <w:autoRedefine/>
    <w:rsid w:val="00146062"/>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146062"/>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146062"/>
    <w:pPr>
      <w:jc w:val="center"/>
    </w:pPr>
  </w:style>
  <w:style w:type="character" w:customStyle="1" w:styleId="times1">
    <w:name w:val="times1"/>
    <w:rsid w:val="00146062"/>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146062"/>
    <w:rPr>
      <w:i w:val="0"/>
      <w:szCs w:val="20"/>
    </w:rPr>
  </w:style>
  <w:style w:type="paragraph" w:customStyle="1" w:styleId="StylesubsubsectionNotItalic">
    <w:name w:val="Style subsubsection + Not Italic"/>
    <w:basedOn w:val="subsubsection"/>
    <w:rsid w:val="00146062"/>
    <w:rPr>
      <w:i w:val="0"/>
      <w:iCs w:val="0"/>
    </w:rPr>
  </w:style>
  <w:style w:type="character" w:styleId="affc">
    <w:name w:val="annotation reference"/>
    <w:semiHidden/>
    <w:rsid w:val="00146062"/>
    <w:rPr>
      <w:sz w:val="16"/>
      <w:szCs w:val="16"/>
    </w:rPr>
  </w:style>
  <w:style w:type="paragraph" w:styleId="affd">
    <w:name w:val="annotation text"/>
    <w:basedOn w:val="a2"/>
    <w:semiHidden/>
    <w:rsid w:val="00146062"/>
    <w:rPr>
      <w:sz w:val="20"/>
    </w:rPr>
  </w:style>
  <w:style w:type="paragraph" w:styleId="affe">
    <w:name w:val="annotation subject"/>
    <w:basedOn w:val="affd"/>
    <w:next w:val="affd"/>
    <w:semiHidden/>
    <w:rsid w:val="00146062"/>
    <w:rPr>
      <w:b/>
      <w:bCs/>
    </w:rPr>
  </w:style>
  <w:style w:type="paragraph" w:customStyle="1" w:styleId="StylesubsubsectionNotItalic1Char">
    <w:name w:val="Style subsubsection + Not Italic1 Char"/>
    <w:basedOn w:val="subsubsection"/>
    <w:link w:val="StylesubsubsectionNotItalic1CharChar"/>
    <w:autoRedefine/>
    <w:rsid w:val="00146062"/>
    <w:rPr>
      <w:i w:val="0"/>
      <w:iCs w:val="0"/>
    </w:rPr>
  </w:style>
  <w:style w:type="character" w:customStyle="1" w:styleId="subsubsectionChar">
    <w:name w:val="subsubsection Char"/>
    <w:link w:val="subsubsection"/>
    <w:rsid w:val="00146062"/>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146062"/>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146062"/>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146062"/>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146062"/>
    <w:pPr>
      <w:numPr>
        <w:numId w:val="17"/>
      </w:numPr>
      <w:spacing w:before="0"/>
    </w:pPr>
    <w:rPr>
      <w:bCs/>
      <w:szCs w:val="20"/>
    </w:rPr>
  </w:style>
  <w:style w:type="paragraph" w:customStyle="1" w:styleId="Reference">
    <w:name w:val="Reference"/>
    <w:rsid w:val="00146062"/>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146062"/>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PC</cp:lastModifiedBy>
  <cp:revision>82</cp:revision>
  <cp:lastPrinted>2007-03-22T16:16:00Z</cp:lastPrinted>
  <dcterms:created xsi:type="dcterms:W3CDTF">2015-09-17T13:23:00Z</dcterms:created>
  <dcterms:modified xsi:type="dcterms:W3CDTF">2020-10-23T08:00:00Z</dcterms:modified>
</cp:coreProperties>
</file>